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0FA2" w14:textId="6D725E2D" w:rsidR="004F1FA1" w:rsidRDefault="004F1FA1" w:rsidP="00E55A0C">
      <w:r w:rsidRPr="006D2D68">
        <w:rPr>
          <w:b/>
          <w:bCs/>
        </w:rPr>
        <w:t>Script writer:</w:t>
      </w:r>
      <w:r>
        <w:t xml:space="preserve"> </w:t>
      </w:r>
      <w:r w:rsidR="005C1BCF">
        <w:t>Marty Hale-Evans</w:t>
      </w:r>
    </w:p>
    <w:p w14:paraId="32B98861" w14:textId="18315433" w:rsidR="004F1FA1" w:rsidRDefault="004F1FA1" w:rsidP="00E55A0C">
      <w:r w:rsidRPr="7CAC237D">
        <w:rPr>
          <w:b/>
          <w:bCs/>
        </w:rPr>
        <w:t>Word count (“Script here” column only):</w:t>
      </w:r>
      <w:r>
        <w:t xml:space="preserve"> </w:t>
      </w:r>
      <w:r w:rsidR="00795326">
        <w:t>400</w:t>
      </w:r>
    </w:p>
    <w:p w14:paraId="12B1B281" w14:textId="6E58335C" w:rsidR="004F1FA1" w:rsidRDefault="004F1FA1" w:rsidP="00E55A0C">
      <w:r w:rsidRPr="7CAC237D">
        <w:rPr>
          <w:b/>
          <w:bCs/>
        </w:rPr>
        <w:t xml:space="preserve">Position in CCC content (e.g., M1L1): </w:t>
      </w:r>
      <w:r w:rsidR="005C1BCF">
        <w:t>M7L1</w:t>
      </w:r>
    </w:p>
    <w:p w14:paraId="4619BA5B" w14:textId="77777777" w:rsidR="004F1FA1" w:rsidRDefault="004F1FA1" w:rsidP="00E55A0C">
      <w:r w:rsidRPr="3B8446EB">
        <w:rPr>
          <w:b/>
          <w:bCs/>
        </w:rPr>
        <w:t>Note:</w:t>
      </w:r>
      <w:r>
        <w:t xml:space="preserve"> File naming convention is CS01, CS02 for cybersecurity videos 1 and 2, etc., and DA01, DA02 for data analytics videos 1 and 2, etc. For simplification of tracking, please do not name module or lesson number in the file name.</w:t>
      </w:r>
    </w:p>
    <w:p w14:paraId="640F1770" w14:textId="163A834C" w:rsidR="004F1FA1" w:rsidRDefault="004F1FA1" w:rsidP="004F1FA1">
      <w:pPr>
        <w:pStyle w:val="Heading4"/>
      </w:pPr>
      <w:r>
        <w:t xml:space="preserve">Video title: </w:t>
      </w:r>
      <w:r w:rsidR="005C1BCF">
        <w:t>Cloud Computing Overview</w:t>
      </w:r>
    </w:p>
    <w:tbl>
      <w:tblPr>
        <w:tblW w:w="130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110"/>
        <w:gridCol w:w="3969"/>
        <w:gridCol w:w="3969"/>
      </w:tblGrid>
      <w:tr w:rsidR="006B1CB6" w14:paraId="76441F1C" w14:textId="77777777" w:rsidTr="00E43D7A">
        <w:trPr>
          <w:trHeight w:val="300"/>
          <w:tblHeader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95F7" w14:textId="75B0798F" w:rsidR="1D331548" w:rsidRDefault="1D331548" w:rsidP="1D331548">
            <w:pPr>
              <w:spacing w:line="240" w:lineRule="auto"/>
              <w:rPr>
                <w:b/>
                <w:bCs/>
              </w:rPr>
            </w:pPr>
            <w:r w:rsidRPr="1D331548">
              <w:rPr>
                <w:b/>
                <w:bCs/>
              </w:rPr>
              <w:t>Scene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B4D4" w14:textId="77777777" w:rsidR="006B1CB6" w:rsidRDefault="00B8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Script here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5840" w14:textId="33927218" w:rsidR="1D331548" w:rsidRDefault="1D331548" w:rsidP="0032523A">
            <w:pPr>
              <w:spacing w:line="240" w:lineRule="auto"/>
              <w:rPr>
                <w:b/>
                <w:bCs/>
              </w:rPr>
            </w:pPr>
            <w:r w:rsidRPr="1D331548">
              <w:rPr>
                <w:b/>
                <w:bCs/>
              </w:rPr>
              <w:t xml:space="preserve">OST </w:t>
            </w:r>
            <w:r w:rsidR="3E15A04B" w:rsidRPr="3E15A04B">
              <w:rPr>
                <w:b/>
                <w:bCs/>
              </w:rPr>
              <w:t>(on-screen text)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D778" w14:textId="77777777" w:rsidR="006B1CB6" w:rsidRDefault="00B8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Visual type here</w:t>
            </w:r>
          </w:p>
        </w:tc>
      </w:tr>
      <w:tr w:rsidR="003D4B5A" w14:paraId="514C2277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9668" w14:textId="64D70F4F" w:rsidR="1D331548" w:rsidRDefault="001A18B6" w:rsidP="1D331548">
            <w:pPr>
              <w:spacing w:line="240" w:lineRule="auto"/>
            </w:pPr>
            <w:r>
              <w:t>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B0BA" w14:textId="166511F8" w:rsidR="003D4B5A" w:rsidRPr="003A1D10" w:rsidRDefault="0018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You’ve probably heard the term “cloud computing” before, but </w:t>
            </w:r>
            <w:r w:rsidR="003669FF">
              <w:t xml:space="preserve">have you wondered what it really means?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2F6F" w14:textId="4946EBDF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8117" w14:textId="77777777" w:rsidR="003D7242" w:rsidRPr="00FE5E31" w:rsidRDefault="003669FF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7F64C4C2" w14:textId="77777777" w:rsidR="003669FF" w:rsidRDefault="003669FF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2A2E7D" w14:textId="77777777" w:rsidR="003669FF" w:rsidRDefault="003669FF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Cute computer hardware floating on a cloud, bobbing slightly, up in a blue sky. A cherub types at a keyboard.</w:t>
            </w:r>
          </w:p>
          <w:p w14:paraId="35236387" w14:textId="77777777" w:rsidR="00AC39F1" w:rsidRDefault="00AC39F1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98A058" w14:textId="6F446E36" w:rsidR="00AC39F1" w:rsidRDefault="00AC39F1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Note: This hardware is going to become emblematic and appear a few times. I’m going to call it “hardware from scene 1” or HFS1.</w:t>
            </w:r>
          </w:p>
        </w:tc>
      </w:tr>
      <w:tr w:rsidR="00A1792F" w14:paraId="3A8E3AA3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AF14" w14:textId="2973469B" w:rsidR="00A1792F" w:rsidRDefault="001A18B6" w:rsidP="1D331548">
            <w:pPr>
              <w:spacing w:line="240" w:lineRule="auto"/>
            </w:pPr>
            <w:r>
              <w:t>2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642A" w14:textId="63D99A1E" w:rsidR="00A1792F" w:rsidRPr="00FE5E31" w:rsidRDefault="00A17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the real world, cloud computing is </w:t>
            </w:r>
            <w:r w:rsidR="005B09D0">
              <w:t>a variety of digital services that can be provided over the internet instead of onsite.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531F" w14:textId="2D96C0C7" w:rsidR="005B09D0" w:rsidRPr="005B09D0" w:rsidRDefault="005B09D0" w:rsidP="1D331548">
            <w:pPr>
              <w:spacing w:line="240" w:lineRule="auto"/>
              <w:rPr>
                <w:b/>
                <w:bCs/>
              </w:rPr>
            </w:pPr>
            <w:r w:rsidRPr="005B09D0">
              <w:rPr>
                <w:b/>
                <w:bCs/>
              </w:rPr>
              <w:t>C</w:t>
            </w:r>
            <w:r w:rsidRPr="005B09D0">
              <w:rPr>
                <w:b/>
                <w:bCs/>
              </w:rPr>
              <w:t xml:space="preserve">loud computing </w:t>
            </w:r>
          </w:p>
          <w:p w14:paraId="38416731" w14:textId="10F026BE" w:rsidR="00A1792F" w:rsidRDefault="005B09D0" w:rsidP="1D331548">
            <w:pPr>
              <w:spacing w:line="240" w:lineRule="auto"/>
            </w:pPr>
            <w:r>
              <w:t>is a variety of digital services that can be provided over the internet instead of onsite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84AA" w14:textId="77777777" w:rsidR="00A1792F" w:rsidRDefault="00A1792F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792F" w14:paraId="3C7FCDC6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701D" w14:textId="46687A48" w:rsidR="00A1792F" w:rsidRDefault="001A18B6" w:rsidP="1D331548">
            <w:pPr>
              <w:spacing w:line="240" w:lineRule="auto"/>
            </w:pPr>
            <w:r>
              <w:t>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048A" w14:textId="5F84310A" w:rsidR="00A1792F" w:rsidRPr="00FE5E31" w:rsidRDefault="00A17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 xml:space="preserve">Cloud computing </w:t>
            </w:r>
            <w:r w:rsidR="006241E4">
              <w:t xml:space="preserve">can </w:t>
            </w:r>
            <w:r w:rsidRPr="00FE5E31">
              <w:t xml:space="preserve">provide users with on-demand access to a shared pool of computing resources, such as servers, applications, and data storage, that can be rapidly </w:t>
            </w:r>
            <w:r w:rsidR="0062568F">
              <w:t xml:space="preserve">used </w:t>
            </w:r>
            <w:r w:rsidRPr="00FE5E31">
              <w:t>with minimal management effort or service provider interaction. 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13A5" w14:textId="77777777" w:rsidR="00A1792F" w:rsidRDefault="00A1792F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8BFD" w14:textId="77777777" w:rsidR="0062568F" w:rsidRPr="00FE5E31" w:rsidRDefault="0062568F" w:rsidP="00625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061828C3" w14:textId="77777777" w:rsidR="00A1792F" w:rsidRDefault="00A1792F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8DA857" w14:textId="07F626AE" w:rsidR="0062568F" w:rsidRDefault="00AC39F1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HFS1</w:t>
            </w:r>
            <w:r w:rsidR="0062568F">
              <w:t xml:space="preserve"> floats down and lands in</w:t>
            </w:r>
            <w:r>
              <w:t xml:space="preserve"> (or goes out of view behind)</w:t>
            </w:r>
            <w:r w:rsidR="0062568F">
              <w:t xml:space="preserve"> a building. Other buildings appear and are connected to the first building with circuit lines and wireless waves.</w:t>
            </w:r>
          </w:p>
        </w:tc>
      </w:tr>
      <w:tr w:rsidR="006241E4" w14:paraId="579D4208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F5BE" w14:textId="3127EB0F" w:rsidR="006241E4" w:rsidRDefault="001A18B6" w:rsidP="1D331548">
            <w:pPr>
              <w:spacing w:line="240" w:lineRule="auto"/>
            </w:pPr>
            <w:r>
              <w:t>4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4C25" w14:textId="209AB134" w:rsidR="006241E4" w:rsidRPr="00FE5E31" w:rsidRDefault="006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 can also provide </w:t>
            </w:r>
            <w:r w:rsidRPr="00FE5E31">
              <w:t xml:space="preserve">analytics, </w:t>
            </w:r>
            <w:r>
              <w:t xml:space="preserve">business </w:t>
            </w:r>
            <w:r w:rsidRPr="00FE5E31">
              <w:lastRenderedPageBreak/>
              <w:t>intelligence</w:t>
            </w:r>
            <w:r>
              <w:t xml:space="preserve">, and other data analysis functions </w:t>
            </w:r>
            <w:r w:rsidRPr="00FE5E31">
              <w:t xml:space="preserve">to ensure faster innovation, flexible </w:t>
            </w:r>
            <w:r>
              <w:t>strategy</w:t>
            </w:r>
            <w:r w:rsidRPr="00FE5E31">
              <w:t>, and economies of scale.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0446" w14:textId="77777777" w:rsidR="006241E4" w:rsidRDefault="006241E4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A858" w14:textId="77777777" w:rsidR="00712299" w:rsidRPr="00FE5E31" w:rsidRDefault="00712299" w:rsidP="0071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5639645D" w14:textId="77777777" w:rsidR="006241E4" w:rsidRDefault="006241E4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71F3A8" w14:textId="71AFDA42" w:rsidR="00712299" w:rsidRDefault="001A18B6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Same scene. </w:t>
            </w:r>
            <w:r w:rsidR="00712299">
              <w:t>Over one building superimpose a couple of charts (bar, line, maybe pie).</w:t>
            </w:r>
          </w:p>
        </w:tc>
      </w:tr>
      <w:tr w:rsidR="003D4B5A" w14:paraId="4281FDDD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A7DB" w14:textId="63715C30" w:rsidR="1D331548" w:rsidRDefault="001A18B6" w:rsidP="1D331548">
            <w:pPr>
              <w:spacing w:line="240" w:lineRule="auto"/>
            </w:pPr>
            <w:r>
              <w:t>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C90C" w14:textId="27D0A5AB" w:rsidR="003D4B5A" w:rsidRPr="003A1D10" w:rsidRDefault="00625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cloud resources</w:t>
            </w:r>
            <w:r w:rsidR="00712299">
              <w:t>,</w:t>
            </w:r>
            <w:r>
              <w:t xml:space="preserve"> o</w:t>
            </w:r>
            <w:r w:rsidR="00B40845" w:rsidRPr="00FE5E31">
              <w:t xml:space="preserve">rganizations can increase or decrease cloud computing resources on demand, pay only for what they use, and avoid the costs associated with purchasing and maintaining their own hardware and software.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0793" w14:textId="595FD184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50D0" w14:textId="77777777" w:rsidR="00712299" w:rsidRPr="00FE5E31" w:rsidRDefault="00712299" w:rsidP="0071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74FA2449" w14:textId="77777777" w:rsidR="00DA70B1" w:rsidRDefault="00DA70B1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E6A62F" w14:textId="0131C56F" w:rsidR="00712299" w:rsidRDefault="001A18B6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Same scene. </w:t>
            </w:r>
            <w:r w:rsidR="00712299">
              <w:t xml:space="preserve">Over another building </w:t>
            </w:r>
            <w:r>
              <w:t>a</w:t>
            </w:r>
            <w:r w:rsidR="00712299">
              <w:t xml:space="preserve"> spreadsheet appears with indistinct writing. The writing in some of the cells turns green.</w:t>
            </w:r>
          </w:p>
        </w:tc>
      </w:tr>
      <w:tr w:rsidR="0062568F" w14:paraId="50B11B38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05F6" w14:textId="0EEA910E" w:rsidR="0062568F" w:rsidRDefault="001A18B6" w:rsidP="1D331548">
            <w:pPr>
              <w:spacing w:line="240" w:lineRule="auto"/>
            </w:pPr>
            <w:r>
              <w:t>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AFB1" w14:textId="7752983B" w:rsidR="0062568F" w:rsidRDefault="00625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  <w:r w:rsidRPr="00FE5E31">
              <w:t xml:space="preserve">loud computing </w:t>
            </w:r>
            <w:r>
              <w:t>facilitates</w:t>
            </w:r>
            <w:r w:rsidRPr="00FE5E31">
              <w:t xml:space="preserve"> remote work and collaboration from anywhere with an Internet connection.  </w:t>
            </w:r>
            <w:r>
              <w:t>This allows employees flexibility and enables companies to work with employees around the world without the cost of extra office space.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06EB" w14:textId="77777777" w:rsidR="0062568F" w:rsidRDefault="0062568F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FE2D" w14:textId="77777777" w:rsidR="00712299" w:rsidRPr="00FE5E31" w:rsidRDefault="00712299" w:rsidP="0071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704AAAAA" w14:textId="77777777" w:rsidR="0062568F" w:rsidRDefault="0062568F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135BAF" w14:textId="70C1CA8A" w:rsidR="00712299" w:rsidRDefault="00712299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Viewpoint backs up from the HFS1 building to include part of a globe. Laptops appear in various areas and are connected back to the building.</w:t>
            </w:r>
          </w:p>
        </w:tc>
      </w:tr>
      <w:tr w:rsidR="003D4B5A" w14:paraId="349C174C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5F8B" w14:textId="57CB83FA" w:rsidR="1D331548" w:rsidRDefault="001A18B6" w:rsidP="1D331548">
            <w:pPr>
              <w:spacing w:line="240" w:lineRule="auto"/>
            </w:pPr>
            <w:r>
              <w:t>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0478" w14:textId="1F4A948C" w:rsidR="003D4B5A" w:rsidRPr="003A1D10" w:rsidRDefault="00B40845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>A cloud service provider</w:t>
            </w:r>
            <w:r w:rsidR="001D6DDF">
              <w:t>, or CSP,</w:t>
            </w:r>
            <w:r w:rsidRPr="00FE5E31">
              <w:t xml:space="preserve"> is a company that </w:t>
            </w:r>
            <w:r w:rsidR="00712299">
              <w:t>offers</w:t>
            </w:r>
            <w:r w:rsidRPr="00FE5E31">
              <w:t xml:space="preserve"> cloud computing services to businesses and individuals over the Internet.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D57A" w14:textId="612E50D3" w:rsidR="00712299" w:rsidRPr="00712299" w:rsidRDefault="00712299" w:rsidP="1D331548">
            <w:pPr>
              <w:spacing w:line="240" w:lineRule="auto"/>
              <w:rPr>
                <w:b/>
                <w:bCs/>
              </w:rPr>
            </w:pPr>
            <w:r w:rsidRPr="00712299">
              <w:rPr>
                <w:b/>
                <w:bCs/>
              </w:rPr>
              <w:t>C</w:t>
            </w:r>
            <w:r w:rsidRPr="00712299">
              <w:rPr>
                <w:b/>
                <w:bCs/>
              </w:rPr>
              <w:t xml:space="preserve">loud service provider </w:t>
            </w:r>
            <w:r w:rsidR="001D6DDF">
              <w:rPr>
                <w:b/>
                <w:bCs/>
              </w:rPr>
              <w:t>(CSP)</w:t>
            </w:r>
          </w:p>
          <w:p w14:paraId="17E450AB" w14:textId="634A04BE" w:rsidR="1D331548" w:rsidRDefault="00712299" w:rsidP="1D331548">
            <w:pPr>
              <w:spacing w:line="240" w:lineRule="auto"/>
            </w:pPr>
            <w:r w:rsidRPr="00FE5E31">
              <w:t xml:space="preserve">is a company that </w:t>
            </w:r>
            <w:r>
              <w:t>offers</w:t>
            </w:r>
            <w:r w:rsidRPr="00FE5E31">
              <w:t xml:space="preserve"> cloud computing services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57C0" w14:textId="43C69A59" w:rsidR="00DA5285" w:rsidRDefault="00DA5285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568F" w14:paraId="13A048D0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7A98" w14:textId="3592E902" w:rsidR="0062568F" w:rsidRDefault="001A18B6" w:rsidP="1D331548">
            <w:pPr>
              <w:spacing w:line="240" w:lineRule="auto"/>
            </w:pPr>
            <w:r>
              <w:t>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0112" w14:textId="7A81A113" w:rsidR="0062568F" w:rsidRPr="00FE5E31" w:rsidRDefault="0062568F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>These services include Infrastructure as a Service or IaaS, Platform as a Service or PaaS, and Software as a Service or SaaS.  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AC88" w14:textId="77777777" w:rsidR="0062568F" w:rsidRPr="001D6DDF" w:rsidRDefault="001D6DDF" w:rsidP="001D6DD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 w:rsidRPr="001D6DDF">
              <w:rPr>
                <w:b/>
                <w:bCs/>
              </w:rPr>
              <w:t>Infrastructure as a Service (IaaS)</w:t>
            </w:r>
          </w:p>
          <w:p w14:paraId="244C39C1" w14:textId="77777777" w:rsidR="001D6DDF" w:rsidRPr="001D6DDF" w:rsidRDefault="001D6DDF" w:rsidP="001D6DD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 w:rsidRPr="001D6DDF">
              <w:rPr>
                <w:b/>
                <w:bCs/>
              </w:rPr>
              <w:t>Platform as a Service (PaaS)</w:t>
            </w:r>
          </w:p>
          <w:p w14:paraId="6F09DFEF" w14:textId="215D9F83" w:rsidR="001D6DDF" w:rsidRDefault="001D6DDF" w:rsidP="001D6DDF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1D6DDF">
              <w:rPr>
                <w:b/>
                <w:bCs/>
              </w:rPr>
              <w:t>Software as a Service (SaaS)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D034" w14:textId="77777777" w:rsidR="0062568F" w:rsidRDefault="0062568F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4B5A" w14:paraId="2B3280F4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2C8E" w14:textId="6001CDBD" w:rsidR="1D331548" w:rsidRDefault="001A18B6" w:rsidP="1D331548">
            <w:pPr>
              <w:spacing w:line="240" w:lineRule="auto"/>
            </w:pPr>
            <w:r>
              <w:t>9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F01E" w14:textId="5A0D525B" w:rsidR="003D4B5A" w:rsidRPr="003A1D10" w:rsidRDefault="00B40845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 xml:space="preserve">Using IaaS, users can rent virtualized hardware resources, such as servers, storage, and network components from </w:t>
            </w:r>
            <w:r w:rsidRPr="00FE5E31">
              <w:lastRenderedPageBreak/>
              <w:t xml:space="preserve">the CSP.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36DF" w14:textId="72BA4FF7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CA2E" w14:textId="77777777" w:rsidR="00712299" w:rsidRPr="00FE5E31" w:rsidRDefault="00712299" w:rsidP="0071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4AB2ED22" w14:textId="77777777" w:rsidR="003D4B5A" w:rsidRDefault="003D4B5A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A78F56" w14:textId="66B6515F" w:rsidR="001D6DDF" w:rsidRDefault="001D6DDF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HFS1 at the top of the screen. Laptop </w:t>
            </w:r>
            <w:r>
              <w:lastRenderedPageBreak/>
              <w:t>at the bottom of the screen connects to a server computer in the HFS1.</w:t>
            </w:r>
          </w:p>
        </w:tc>
      </w:tr>
      <w:tr w:rsidR="00AC39F1" w14:paraId="74CF18F6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E9E2" w14:textId="6AAA5070" w:rsidR="00AC39F1" w:rsidRDefault="001A18B6" w:rsidP="1D331548">
            <w:pPr>
              <w:spacing w:line="240" w:lineRule="auto"/>
            </w:pPr>
            <w:r>
              <w:t>10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66D6" w14:textId="6E6E9556" w:rsidR="00AC39F1" w:rsidRPr="00FE5E31" w:rsidRDefault="00AC39F1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>Using PaaS, developers can build, deploy, and manage applications</w:t>
            </w:r>
            <w:r w:rsidR="001D6DDF">
              <w:t xml:space="preserve"> using cloud-provided environments</w:t>
            </w:r>
            <w:r w:rsidRPr="00FE5E31">
              <w:t>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CA3A" w14:textId="77777777" w:rsidR="00AC39F1" w:rsidRDefault="00AC39F1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2BA5" w14:textId="77777777" w:rsidR="00712299" w:rsidRPr="00FE5E31" w:rsidRDefault="00712299" w:rsidP="0071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4A9D3060" w14:textId="77777777" w:rsidR="00AC39F1" w:rsidRDefault="00AC39F1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90EC8A" w14:textId="71219638" w:rsidR="001D6DDF" w:rsidRDefault="001D6DDF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HFS1 at the top of the screen.</w:t>
            </w:r>
            <w:r>
              <w:t xml:space="preserve"> Desktop computer at the bottom of the screen connect to it, then a connected phone appears with an app icon on the screen.</w:t>
            </w:r>
          </w:p>
        </w:tc>
      </w:tr>
      <w:tr w:rsidR="00AC39F1" w14:paraId="384CE473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BA3A" w14:textId="0AECF1DC" w:rsidR="00AC39F1" w:rsidRDefault="001A18B6" w:rsidP="1D331548">
            <w:pPr>
              <w:spacing w:line="240" w:lineRule="auto"/>
            </w:pPr>
            <w:r>
              <w:t>11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22E7" w14:textId="61E78F7F" w:rsidR="00AC39F1" w:rsidRPr="00FE5E31" w:rsidRDefault="00AC39F1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>SaaS delivers applications such as email and document management over the internet.  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DDF8" w14:textId="77777777" w:rsidR="00AC39F1" w:rsidRDefault="00AC39F1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FFC1" w14:textId="77777777" w:rsidR="00712299" w:rsidRPr="00FE5E31" w:rsidRDefault="00712299" w:rsidP="0071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79B3BA37" w14:textId="77777777" w:rsidR="00AC39F1" w:rsidRDefault="00AC39F1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045C11" w14:textId="11B8CC4F" w:rsidR="001D6DDF" w:rsidRDefault="001D6DDF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HFS1 at the top of the screen.</w:t>
            </w:r>
            <w:r>
              <w:t xml:space="preserve"> Laptop at the bottom of the screen connects to it, then a letter moves down the connection and file folders appear near the HFS1.</w:t>
            </w:r>
          </w:p>
        </w:tc>
      </w:tr>
      <w:tr w:rsidR="003D4B5A" w14:paraId="02086D01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A18B" w14:textId="15307A07" w:rsidR="1D331548" w:rsidRDefault="001A18B6" w:rsidP="1D331548">
            <w:pPr>
              <w:spacing w:line="240" w:lineRule="auto"/>
            </w:pPr>
            <w:r>
              <w:t>12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09D2" w14:textId="31963551" w:rsidR="003D4B5A" w:rsidRPr="003A1D10" w:rsidRDefault="00FC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>Virtualization is a technology that allows multiple operating systems to run on a single physical machine</w:t>
            </w:r>
            <w:r w:rsidR="00B40845" w:rsidRPr="00FE5E31">
              <w:t xml:space="preserve">. </w:t>
            </w:r>
            <w:r w:rsidRPr="00FE5E31">
              <w:t xml:space="preserve">Multiple isolated environments can be created on a single physical machine, allowing multiple workloads to run at the same time.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53ED" w14:textId="77777777" w:rsidR="00FC032F" w:rsidRPr="00FC032F" w:rsidRDefault="00FC032F" w:rsidP="1D331548">
            <w:pPr>
              <w:spacing w:line="240" w:lineRule="auto"/>
              <w:rPr>
                <w:b/>
                <w:bCs/>
              </w:rPr>
            </w:pPr>
            <w:r w:rsidRPr="00FC032F">
              <w:rPr>
                <w:b/>
                <w:bCs/>
              </w:rPr>
              <w:t xml:space="preserve">Virtualization </w:t>
            </w:r>
          </w:p>
          <w:p w14:paraId="6578692C" w14:textId="69546854" w:rsidR="1D331548" w:rsidRDefault="00FC032F" w:rsidP="1D331548">
            <w:pPr>
              <w:spacing w:line="240" w:lineRule="auto"/>
            </w:pPr>
            <w:r w:rsidRPr="00FE5E31">
              <w:t>is a technology that allows multiple operating systems to run on a single physical machine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B3E6" w14:textId="0087AE7E" w:rsidR="0097553F" w:rsidRDefault="0097553F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032F" w14:paraId="3E393699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5E63" w14:textId="6F62DC51" w:rsidR="00FC032F" w:rsidRDefault="001A18B6" w:rsidP="1D331548">
            <w:pPr>
              <w:spacing w:line="240" w:lineRule="auto"/>
            </w:pPr>
            <w:r>
              <w:t>13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D50E" w14:textId="34D2A45E" w:rsidR="00FC032F" w:rsidRPr="00FE5E31" w:rsidRDefault="00FC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 xml:space="preserve">Virtualization software enables the creation of virtual machines. </w:t>
            </w:r>
            <w:r>
              <w:t>These</w:t>
            </w:r>
            <w:r w:rsidRPr="00FE5E31">
              <w:t xml:space="preserve"> are representations of </w:t>
            </w:r>
            <w:r>
              <w:t>computers</w:t>
            </w:r>
            <w:r w:rsidRPr="00FE5E31">
              <w:t xml:space="preserve"> that run their own operating systems, memory, storage, </w:t>
            </w:r>
            <w:r>
              <w:t xml:space="preserve">applications, </w:t>
            </w:r>
            <w:r w:rsidRPr="00FE5E31">
              <w:t>and network interfaces</w:t>
            </w:r>
            <w:r>
              <w:t>, all on the same physical machine</w:t>
            </w:r>
            <w:r w:rsidRPr="00FE5E31">
              <w:t xml:space="preserve">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02E4" w14:textId="7F46AFA1" w:rsidR="00466830" w:rsidRPr="00466830" w:rsidRDefault="00466830" w:rsidP="1D331548">
            <w:pPr>
              <w:spacing w:line="240" w:lineRule="auto"/>
              <w:rPr>
                <w:b/>
                <w:bCs/>
              </w:rPr>
            </w:pPr>
            <w:r w:rsidRPr="00466830">
              <w:rPr>
                <w:b/>
                <w:bCs/>
              </w:rPr>
              <w:t>V</w:t>
            </w:r>
            <w:r w:rsidRPr="00466830">
              <w:rPr>
                <w:b/>
                <w:bCs/>
              </w:rPr>
              <w:t>irtual machines</w:t>
            </w:r>
          </w:p>
          <w:p w14:paraId="0AAA52CE" w14:textId="0D41D2E7" w:rsidR="00FC032F" w:rsidRDefault="00466830" w:rsidP="1D331548">
            <w:pPr>
              <w:spacing w:line="240" w:lineRule="auto"/>
            </w:pPr>
            <w:r w:rsidRPr="00FE5E31">
              <w:t xml:space="preserve">are representations of </w:t>
            </w:r>
            <w:r>
              <w:t>computers</w:t>
            </w:r>
            <w:r w:rsidRPr="00FE5E31">
              <w:t xml:space="preserve"> that run their own operating systems, memory, storage, </w:t>
            </w:r>
            <w:r>
              <w:t xml:space="preserve">applications, </w:t>
            </w:r>
            <w:r w:rsidRPr="00FE5E31">
              <w:t>and network interfaces</w:t>
            </w:r>
            <w:r>
              <w:t>, all on the same physical machine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5EB6" w14:textId="77777777" w:rsidR="00FC032F" w:rsidRDefault="00FC032F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032F" w14:paraId="3CD449D7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70B9" w14:textId="4418DE83" w:rsidR="00FC032F" w:rsidRDefault="001A18B6" w:rsidP="1D331548">
            <w:pPr>
              <w:spacing w:line="240" w:lineRule="auto"/>
            </w:pPr>
            <w:r>
              <w:lastRenderedPageBreak/>
              <w:t>14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30FC" w14:textId="7D2C8331" w:rsidR="00FC032F" w:rsidRPr="00FE5E31" w:rsidRDefault="0073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Several</w:t>
            </w:r>
            <w:r w:rsidR="00FC032F">
              <w:t xml:space="preserve"> virtual machines can run on the same physical computer, so they</w:t>
            </w:r>
            <w:r w:rsidR="00FC032F" w:rsidRPr="00FE5E31">
              <w:t xml:space="preserve"> reduce the need for additional hardware</w:t>
            </w:r>
            <w:r>
              <w:t>. This makes it an ideal model for cloud computing as well as a valuable service it can offer.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3433" w14:textId="77777777" w:rsidR="00FC032F" w:rsidRDefault="00FC032F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91B3" w14:textId="77777777" w:rsidR="00466830" w:rsidRPr="00FE5E31" w:rsidRDefault="00466830" w:rsidP="00466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783B6019" w14:textId="77777777" w:rsidR="00FC032F" w:rsidRDefault="00FC032F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EC5DB9" w14:textId="2DB0A02D" w:rsidR="001A18B6" w:rsidRDefault="001A18B6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HFS1 </w:t>
            </w:r>
            <w:r>
              <w:t>in the middle</w:t>
            </w:r>
            <w:r>
              <w:t xml:space="preserve"> of the screen.</w:t>
            </w:r>
            <w:r>
              <w:t xml:space="preserve"> A few faded-color computers appear to the left, connected to the HFS1 by dotted lines.</w:t>
            </w:r>
          </w:p>
        </w:tc>
      </w:tr>
      <w:tr w:rsidR="006B1CB6" w14:paraId="0512A1D9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4DA4" w14:textId="3B34062E" w:rsidR="1D331548" w:rsidRDefault="001A18B6" w:rsidP="1D331548">
            <w:pPr>
              <w:spacing w:line="240" w:lineRule="auto"/>
            </w:pPr>
            <w:r>
              <w:t>15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6B80" w14:textId="3751F057" w:rsidR="006B1CB6" w:rsidRDefault="0073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5E31">
              <w:t xml:space="preserve">Virtualization is frequently used in data centers and </w:t>
            </w:r>
            <w:r>
              <w:t>other</w:t>
            </w:r>
            <w:r w:rsidRPr="00FE5E31">
              <w:t xml:space="preserve"> environments </w:t>
            </w:r>
            <w:r>
              <w:t>that benefit from</w:t>
            </w:r>
            <w:r w:rsidRPr="00FE5E31">
              <w:t xml:space="preserve"> improved resource utilization, flexibility, scalability, and cost savings.  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62E" w14:textId="6BE59BCD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29D9" w14:textId="09F5F5B2" w:rsidR="00751F76" w:rsidRDefault="00732A20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023FC388" w14:textId="77777777" w:rsidR="001A18B6" w:rsidRDefault="001A18B6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33BC0892" w14:textId="50A5B64A" w:rsidR="001A18B6" w:rsidRPr="001A18B6" w:rsidRDefault="001A18B6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A18B6">
              <w:t>Same as previous scene. Arrows appear to the right of HFS1, then computers appear at the end of each arrow.</w:t>
            </w:r>
          </w:p>
          <w:p w14:paraId="69628EF1" w14:textId="6BFDAFA4" w:rsidR="001A18B6" w:rsidRDefault="001A18B6" w:rsidP="0097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1CB6" w14:paraId="2BCDA5E9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01F6" w14:textId="1B8F04C5" w:rsidR="1D331548" w:rsidRDefault="001A18B6" w:rsidP="1D331548">
            <w:pPr>
              <w:spacing w:line="240" w:lineRule="auto"/>
            </w:pPr>
            <w:r>
              <w:t>16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C3B2" w14:textId="62E4822E" w:rsidR="00751F76" w:rsidRDefault="0073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Cloud computing has become a crucial part of modern data infrastructure. Because it offers so many benefits, it’s likely to remain that way for a long time to come.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AE55" w14:textId="6A138E56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2DA9" w14:textId="77777777" w:rsidR="00466830" w:rsidRPr="00FE5E31" w:rsidRDefault="00466830" w:rsidP="00466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E5E31">
              <w:rPr>
                <w:b/>
                <w:bCs/>
              </w:rPr>
              <w:t>ANIMATION</w:t>
            </w:r>
          </w:p>
          <w:p w14:paraId="77391B3E" w14:textId="77777777" w:rsidR="00FF121E" w:rsidRDefault="00FF121E" w:rsidP="00FF1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7B508B" w14:textId="210D5248" w:rsidR="001A18B6" w:rsidRDefault="001A18B6" w:rsidP="00FF1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HFS1 and connected buildings from scene 5 appear, then the cupid from scene 1 flies in and gives a thumbs-up.</w:t>
            </w:r>
          </w:p>
        </w:tc>
      </w:tr>
    </w:tbl>
    <w:p w14:paraId="3FCF0A9E" w14:textId="77777777" w:rsidR="006B1CB6" w:rsidRDefault="006B1CB6"/>
    <w:p w14:paraId="04D71F20" w14:textId="4F704BA1" w:rsidR="006B1CB6" w:rsidRPr="009664FF" w:rsidRDefault="009664FF">
      <w:pPr>
        <w:rPr>
          <w:b/>
          <w:bCs/>
        </w:rPr>
      </w:pPr>
      <w:r w:rsidRPr="009664FF">
        <w:rPr>
          <w:b/>
          <w:bCs/>
        </w:rPr>
        <w:t>Instructions for “</w:t>
      </w:r>
      <w:r w:rsidR="00B8073C" w:rsidRPr="009664FF">
        <w:rPr>
          <w:b/>
          <w:bCs/>
        </w:rPr>
        <w:t xml:space="preserve">Visual </w:t>
      </w:r>
      <w:r w:rsidRPr="009664FF">
        <w:rPr>
          <w:b/>
          <w:bCs/>
        </w:rPr>
        <w:t>t</w:t>
      </w:r>
      <w:r w:rsidR="00B8073C" w:rsidRPr="009664FF">
        <w:rPr>
          <w:b/>
          <w:bCs/>
        </w:rPr>
        <w:t>ype</w:t>
      </w:r>
      <w:r w:rsidRPr="009664FF">
        <w:rPr>
          <w:b/>
          <w:bCs/>
        </w:rPr>
        <w:t>” column</w:t>
      </w:r>
      <w:r w:rsidR="00B8073C" w:rsidRPr="009664FF">
        <w:rPr>
          <w:b/>
          <w:bCs/>
        </w:rPr>
        <w:t>:</w:t>
      </w:r>
    </w:p>
    <w:p w14:paraId="4BD1CC4A" w14:textId="5563BF4A" w:rsidR="006B1CB6" w:rsidRDefault="00B8073C">
      <w:pPr>
        <w:numPr>
          <w:ilvl w:val="0"/>
          <w:numId w:val="2"/>
        </w:numPr>
      </w:pPr>
      <w:r>
        <w:t xml:space="preserve">Lower </w:t>
      </w:r>
      <w:r w:rsidR="009664FF">
        <w:t>t</w:t>
      </w:r>
      <w:r>
        <w:t>hird</w:t>
      </w:r>
    </w:p>
    <w:p w14:paraId="4A971F87" w14:textId="1CD2925E" w:rsidR="006B1CB6" w:rsidRDefault="00B8073C">
      <w:pPr>
        <w:numPr>
          <w:ilvl w:val="1"/>
          <w:numId w:val="2"/>
        </w:numPr>
      </w:pPr>
      <w:r>
        <w:rPr>
          <w:highlight w:val="white"/>
        </w:rPr>
        <w:t xml:space="preserve">Lower thirds are the name and title of the person on </w:t>
      </w:r>
      <w:proofErr w:type="gramStart"/>
      <w:r>
        <w:rPr>
          <w:highlight w:val="white"/>
        </w:rPr>
        <w:t>screen, and</w:t>
      </w:r>
      <w:proofErr w:type="gramEnd"/>
      <w:r>
        <w:rPr>
          <w:highlight w:val="white"/>
        </w:rPr>
        <w:t xml:space="preserve"> should be used the first time we meet someone. Please make sure we have correct spellings </w:t>
      </w:r>
      <w:r w:rsidR="009664FF">
        <w:rPr>
          <w:highlight w:val="white"/>
        </w:rPr>
        <w:t>and</w:t>
      </w:r>
      <w:r>
        <w:rPr>
          <w:highlight w:val="white"/>
        </w:rPr>
        <w:t xml:space="preserve"> titles.</w:t>
      </w:r>
    </w:p>
    <w:p w14:paraId="22A1666C" w14:textId="77777777" w:rsidR="006B1CB6" w:rsidRDefault="00B8073C">
      <w:pPr>
        <w:numPr>
          <w:ilvl w:val="0"/>
          <w:numId w:val="2"/>
        </w:numPr>
      </w:pPr>
      <w:r>
        <w:t>Text on screen</w:t>
      </w:r>
    </w:p>
    <w:p w14:paraId="24E2F1B0" w14:textId="77777777" w:rsidR="006B1CB6" w:rsidRDefault="00B8073C">
      <w:pPr>
        <w:numPr>
          <w:ilvl w:val="1"/>
          <w:numId w:val="2"/>
        </w:numPr>
      </w:pPr>
      <w:r>
        <w:t>This can be a few words, a phrase, or a full sentence.</w:t>
      </w:r>
    </w:p>
    <w:p w14:paraId="315EA61C" w14:textId="77777777" w:rsidR="006B1CB6" w:rsidRDefault="00B8073C">
      <w:pPr>
        <w:numPr>
          <w:ilvl w:val="0"/>
          <w:numId w:val="2"/>
        </w:numPr>
      </w:pPr>
      <w:r>
        <w:t>Quote on screen</w:t>
      </w:r>
    </w:p>
    <w:p w14:paraId="17174A5B" w14:textId="5DBECBB8" w:rsidR="006B1CB6" w:rsidRDefault="009664FF">
      <w:pPr>
        <w:numPr>
          <w:ilvl w:val="1"/>
          <w:numId w:val="2"/>
        </w:numPr>
      </w:pPr>
      <w:r>
        <w:t>Provide</w:t>
      </w:r>
      <w:r w:rsidR="00B8073C">
        <w:t xml:space="preserve"> both the quote and attribution (if necessary)</w:t>
      </w:r>
      <w:r>
        <w:t>.</w:t>
      </w:r>
    </w:p>
    <w:p w14:paraId="738C31CA" w14:textId="77777777" w:rsidR="006B1CB6" w:rsidRDefault="00B8073C">
      <w:pPr>
        <w:numPr>
          <w:ilvl w:val="0"/>
          <w:numId w:val="2"/>
        </w:numPr>
      </w:pPr>
      <w:r>
        <w:t>Bullets on screen</w:t>
      </w:r>
    </w:p>
    <w:p w14:paraId="645EFD14" w14:textId="7B9A2948" w:rsidR="006B1CB6" w:rsidRDefault="00B8073C">
      <w:pPr>
        <w:numPr>
          <w:ilvl w:val="1"/>
          <w:numId w:val="2"/>
        </w:numPr>
      </w:pPr>
      <w:r>
        <w:t>Include if we need a header for the list or bullets only</w:t>
      </w:r>
      <w:r w:rsidR="009664FF">
        <w:t>.</w:t>
      </w:r>
    </w:p>
    <w:p w14:paraId="2B1FDB48" w14:textId="77777777" w:rsidR="006B1CB6" w:rsidRDefault="00B8073C">
      <w:pPr>
        <w:numPr>
          <w:ilvl w:val="0"/>
          <w:numId w:val="2"/>
        </w:numPr>
      </w:pPr>
      <w:r>
        <w:lastRenderedPageBreak/>
        <w:t>Image on screen</w:t>
      </w:r>
    </w:p>
    <w:p w14:paraId="002C2C08" w14:textId="4E9749B1" w:rsidR="006B1CB6" w:rsidRDefault="00B8073C">
      <w:pPr>
        <w:numPr>
          <w:ilvl w:val="1"/>
          <w:numId w:val="2"/>
        </w:numPr>
      </w:pPr>
      <w:r>
        <w:rPr>
          <w:highlight w:val="white"/>
        </w:rPr>
        <w:t>Include links to all external photos/videos you</w:t>
      </w:r>
      <w:r w:rsidR="009664FF">
        <w:rPr>
          <w:highlight w:val="white"/>
        </w:rPr>
        <w:t>’</w:t>
      </w:r>
      <w:r>
        <w:rPr>
          <w:highlight w:val="white"/>
        </w:rPr>
        <w:t>d like us to use. PNG or JPG are preferred, at the highest resolution available.</w:t>
      </w:r>
    </w:p>
    <w:p w14:paraId="39A1DE56" w14:textId="1CF2ED3C" w:rsidR="006B1CB6" w:rsidRDefault="00B8073C">
      <w:pPr>
        <w:numPr>
          <w:ilvl w:val="1"/>
          <w:numId w:val="2"/>
        </w:numPr>
        <w:rPr>
          <w:highlight w:val="white"/>
        </w:rPr>
      </w:pPr>
      <w:r>
        <w:t>Include name of the image/video file if it’s not clear</w:t>
      </w:r>
      <w:r w:rsidR="009664FF">
        <w:t>.</w:t>
      </w:r>
    </w:p>
    <w:p w14:paraId="11DB6243" w14:textId="2E83D9C9" w:rsidR="006B1CB6" w:rsidRDefault="00B8073C">
      <w:pPr>
        <w:numPr>
          <w:ilvl w:val="1"/>
          <w:numId w:val="2"/>
        </w:numPr>
      </w:pPr>
      <w:r>
        <w:t>If you don’t have an exact image to use, please describe what type of image you’d like to use</w:t>
      </w:r>
      <w:r w:rsidR="009664FF">
        <w:t>.</w:t>
      </w:r>
    </w:p>
    <w:p w14:paraId="28555E1D" w14:textId="77777777" w:rsidR="006B1CB6" w:rsidRDefault="00B8073C">
      <w:pPr>
        <w:numPr>
          <w:ilvl w:val="0"/>
          <w:numId w:val="2"/>
        </w:numPr>
      </w:pPr>
      <w:r>
        <w:t>Animation on screen</w:t>
      </w:r>
    </w:p>
    <w:p w14:paraId="6E0833BB" w14:textId="1346B656" w:rsidR="006B1CB6" w:rsidRDefault="00B8073C">
      <w:pPr>
        <w:numPr>
          <w:ilvl w:val="1"/>
          <w:numId w:val="2"/>
        </w:numPr>
      </w:pPr>
      <w:r>
        <w:t>Please include a description of what you’d like to see here</w:t>
      </w:r>
      <w:r w:rsidR="009664FF">
        <w:t>.</w:t>
      </w:r>
    </w:p>
    <w:p w14:paraId="4BB58BC9" w14:textId="120E3DC2" w:rsidR="006B1CB6" w:rsidRDefault="009664FF">
      <w:pPr>
        <w:numPr>
          <w:ilvl w:val="2"/>
          <w:numId w:val="2"/>
        </w:numPr>
      </w:pPr>
      <w:r>
        <w:t xml:space="preserve">For example: </w:t>
      </w:r>
      <w:r w:rsidR="00B8073C">
        <w:t>I want to see a Venn diagram of X, Y, and Z</w:t>
      </w:r>
      <w:r>
        <w:t>.</w:t>
      </w:r>
    </w:p>
    <w:p w14:paraId="0EC08BCB" w14:textId="4763F7F2" w:rsidR="006B1CB6" w:rsidRDefault="00B8073C">
      <w:pPr>
        <w:numPr>
          <w:ilvl w:val="1"/>
          <w:numId w:val="2"/>
        </w:numPr>
      </w:pPr>
      <w:r>
        <w:t xml:space="preserve">If you have a link to an </w:t>
      </w:r>
      <w:proofErr w:type="gramStart"/>
      <w:r>
        <w:t>image</w:t>
      </w:r>
      <w:proofErr w:type="gramEnd"/>
      <w:r>
        <w:t xml:space="preserve"> you’d like us to reference, please include it</w:t>
      </w:r>
      <w:r w:rsidR="009664FF">
        <w:t>.</w:t>
      </w:r>
    </w:p>
    <w:p w14:paraId="0BBFA232" w14:textId="77777777" w:rsidR="006B1CB6" w:rsidRDefault="00B8073C">
      <w:pPr>
        <w:numPr>
          <w:ilvl w:val="0"/>
          <w:numId w:val="2"/>
        </w:numPr>
      </w:pPr>
      <w:r>
        <w:t>Slides</w:t>
      </w:r>
    </w:p>
    <w:p w14:paraId="51BE1B86" w14:textId="612BC8CB" w:rsidR="006B1CB6" w:rsidRDefault="00B8073C">
      <w:pPr>
        <w:numPr>
          <w:ilvl w:val="1"/>
          <w:numId w:val="2"/>
        </w:numPr>
      </w:pPr>
      <w:r>
        <w:t>Include slide number to use (animations within slides are ok) either exactly as provided, or as a reference</w:t>
      </w:r>
      <w:r w:rsidR="009664FF">
        <w:t>.</w:t>
      </w:r>
    </w:p>
    <w:sectPr w:rsidR="006B1CB6" w:rsidSect="00E43D7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CE0A" w14:textId="77777777" w:rsidR="005E56AA" w:rsidRDefault="005E56AA" w:rsidP="009664FF">
      <w:pPr>
        <w:spacing w:line="240" w:lineRule="auto"/>
      </w:pPr>
      <w:r>
        <w:separator/>
      </w:r>
    </w:p>
  </w:endnote>
  <w:endnote w:type="continuationSeparator" w:id="0">
    <w:p w14:paraId="08CA5EE0" w14:textId="77777777" w:rsidR="005E56AA" w:rsidRDefault="005E56AA" w:rsidP="0096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5067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BF6AC9" w14:textId="03F952EF" w:rsidR="00945334" w:rsidRDefault="00945334" w:rsidP="009453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F38B" w14:textId="77777777" w:rsidR="005E56AA" w:rsidRDefault="005E56AA" w:rsidP="009664FF">
      <w:pPr>
        <w:spacing w:line="240" w:lineRule="auto"/>
      </w:pPr>
      <w:r>
        <w:separator/>
      </w:r>
    </w:p>
  </w:footnote>
  <w:footnote w:type="continuationSeparator" w:id="0">
    <w:p w14:paraId="5AC05DB1" w14:textId="77777777" w:rsidR="005E56AA" w:rsidRDefault="005E56AA" w:rsidP="00966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571" w14:textId="0C9088FA" w:rsidR="00945334" w:rsidRDefault="00945334" w:rsidP="00E43D7A">
    <w:pPr>
      <w:pStyle w:val="Header"/>
      <w:tabs>
        <w:tab w:val="clear" w:pos="9360"/>
        <w:tab w:val="right" w:pos="12900"/>
      </w:tabs>
    </w:pPr>
    <w:r>
      <w:tab/>
    </w:r>
    <w:r>
      <w:tab/>
    </w:r>
    <w:r w:rsidRPr="00945334">
      <w:rPr>
        <w:noProof/>
      </w:rPr>
      <w:drawing>
        <wp:inline distT="0" distB="0" distL="0" distR="0" wp14:anchorId="1FE393B9" wp14:editId="78A6DCD2">
          <wp:extent cx="1704975" cy="190500"/>
          <wp:effectExtent l="0" t="0" r="9525" b="0"/>
          <wp:docPr id="63" name="image2.png">
            <a:extLst xmlns:a="http://schemas.openxmlformats.org/drawingml/2006/main">
              <a:ext uri="{FF2B5EF4-FFF2-40B4-BE49-F238E27FC236}">
                <a16:creationId xmlns:a16="http://schemas.microsoft.com/office/drawing/2014/main" id="{EABA2FDB-72CC-410C-9724-6D1B8536D7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2.png">
                    <a:extLst>
                      <a:ext uri="{FF2B5EF4-FFF2-40B4-BE49-F238E27FC236}">
                        <a16:creationId xmlns:a16="http://schemas.microsoft.com/office/drawing/2014/main" id="{EABA2FDB-72CC-410C-9724-6D1B8536D72F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6E2"/>
    <w:multiLevelType w:val="hybridMultilevel"/>
    <w:tmpl w:val="1D72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D1D"/>
    <w:multiLevelType w:val="hybridMultilevel"/>
    <w:tmpl w:val="D1C4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046B"/>
    <w:multiLevelType w:val="multilevel"/>
    <w:tmpl w:val="61927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334BE1"/>
    <w:multiLevelType w:val="hybridMultilevel"/>
    <w:tmpl w:val="685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7E78"/>
    <w:multiLevelType w:val="hybridMultilevel"/>
    <w:tmpl w:val="3F6A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1C53"/>
    <w:multiLevelType w:val="multilevel"/>
    <w:tmpl w:val="B3D47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767087"/>
    <w:multiLevelType w:val="hybridMultilevel"/>
    <w:tmpl w:val="D0305216"/>
    <w:lvl w:ilvl="0" w:tplc="B3F0AE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A9E"/>
    <w:multiLevelType w:val="hybridMultilevel"/>
    <w:tmpl w:val="899E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2D7"/>
    <w:multiLevelType w:val="hybridMultilevel"/>
    <w:tmpl w:val="B530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88422">
    <w:abstractNumId w:val="2"/>
  </w:num>
  <w:num w:numId="2" w16cid:durableId="1030954771">
    <w:abstractNumId w:val="5"/>
  </w:num>
  <w:num w:numId="3" w16cid:durableId="2020958189">
    <w:abstractNumId w:val="4"/>
  </w:num>
  <w:num w:numId="4" w16cid:durableId="1483080172">
    <w:abstractNumId w:val="1"/>
  </w:num>
  <w:num w:numId="5" w16cid:durableId="1674651328">
    <w:abstractNumId w:val="3"/>
  </w:num>
  <w:num w:numId="6" w16cid:durableId="1141339143">
    <w:abstractNumId w:val="7"/>
  </w:num>
  <w:num w:numId="7" w16cid:durableId="1582985090">
    <w:abstractNumId w:val="6"/>
  </w:num>
  <w:num w:numId="8" w16cid:durableId="1952349188">
    <w:abstractNumId w:val="8"/>
  </w:num>
  <w:num w:numId="9" w16cid:durableId="69658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B6"/>
    <w:rsid w:val="0004153A"/>
    <w:rsid w:val="000764F4"/>
    <w:rsid w:val="000877D4"/>
    <w:rsid w:val="00094C80"/>
    <w:rsid w:val="00187815"/>
    <w:rsid w:val="001A18B6"/>
    <w:rsid w:val="001C3AD7"/>
    <w:rsid w:val="001D6DDF"/>
    <w:rsid w:val="00213FC7"/>
    <w:rsid w:val="00223658"/>
    <w:rsid w:val="0024179D"/>
    <w:rsid w:val="00324A30"/>
    <w:rsid w:val="0032523A"/>
    <w:rsid w:val="003669FF"/>
    <w:rsid w:val="003D4B5A"/>
    <w:rsid w:val="003D7242"/>
    <w:rsid w:val="00466830"/>
    <w:rsid w:val="004F1FA1"/>
    <w:rsid w:val="004F2E73"/>
    <w:rsid w:val="00553F5C"/>
    <w:rsid w:val="005B09D0"/>
    <w:rsid w:val="005C1BCF"/>
    <w:rsid w:val="005E56AA"/>
    <w:rsid w:val="006241E4"/>
    <w:rsid w:val="0062568F"/>
    <w:rsid w:val="006520A4"/>
    <w:rsid w:val="006654E5"/>
    <w:rsid w:val="0067347E"/>
    <w:rsid w:val="006B1CB6"/>
    <w:rsid w:val="00712299"/>
    <w:rsid w:val="00732A20"/>
    <w:rsid w:val="00751F76"/>
    <w:rsid w:val="00795326"/>
    <w:rsid w:val="007E4EF1"/>
    <w:rsid w:val="00803956"/>
    <w:rsid w:val="008771AD"/>
    <w:rsid w:val="00945334"/>
    <w:rsid w:val="009664FF"/>
    <w:rsid w:val="0097553F"/>
    <w:rsid w:val="00A1792F"/>
    <w:rsid w:val="00AC39F1"/>
    <w:rsid w:val="00B40845"/>
    <w:rsid w:val="00B8073C"/>
    <w:rsid w:val="00B97906"/>
    <w:rsid w:val="00BB511C"/>
    <w:rsid w:val="00DA3CB0"/>
    <w:rsid w:val="00DA5285"/>
    <w:rsid w:val="00DA70B1"/>
    <w:rsid w:val="00E31068"/>
    <w:rsid w:val="00E43D7A"/>
    <w:rsid w:val="00F67200"/>
    <w:rsid w:val="00FC032F"/>
    <w:rsid w:val="00FE5E31"/>
    <w:rsid w:val="00FF121E"/>
    <w:rsid w:val="1CCAA006"/>
    <w:rsid w:val="1D331548"/>
    <w:rsid w:val="3E15A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7577"/>
  <w15:docId w15:val="{B68C6FF9-8A14-49B5-9C41-D584418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3F5C"/>
    <w:pPr>
      <w:ind w:left="720"/>
      <w:contextualSpacing/>
    </w:pPr>
  </w:style>
  <w:style w:type="character" w:customStyle="1" w:styleId="markedcontent">
    <w:name w:val="markedcontent"/>
    <w:basedOn w:val="DefaultParagraphFont"/>
    <w:rsid w:val="006654E5"/>
  </w:style>
  <w:style w:type="paragraph" w:styleId="Header">
    <w:name w:val="header"/>
    <w:basedOn w:val="Normal"/>
    <w:link w:val="HeaderChar"/>
    <w:uiPriority w:val="99"/>
    <w:unhideWhenUsed/>
    <w:rsid w:val="00966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FF"/>
  </w:style>
  <w:style w:type="paragraph" w:styleId="Footer">
    <w:name w:val="footer"/>
    <w:basedOn w:val="Normal"/>
    <w:link w:val="FooterChar"/>
    <w:uiPriority w:val="99"/>
    <w:unhideWhenUsed/>
    <w:rsid w:val="00966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FF"/>
  </w:style>
  <w:style w:type="character" w:customStyle="1" w:styleId="normaltextrun">
    <w:name w:val="normaltextrun"/>
    <w:basedOn w:val="DefaultParagraphFont"/>
    <w:rsid w:val="00B40845"/>
  </w:style>
  <w:style w:type="character" w:customStyle="1" w:styleId="eop">
    <w:name w:val="eop"/>
    <w:basedOn w:val="DefaultParagraphFont"/>
    <w:rsid w:val="00B4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Macri</dc:creator>
  <cp:lastModifiedBy>Marty Hale-Evans</cp:lastModifiedBy>
  <cp:revision>23</cp:revision>
  <dcterms:created xsi:type="dcterms:W3CDTF">2023-01-12T22:28:00Z</dcterms:created>
  <dcterms:modified xsi:type="dcterms:W3CDTF">2023-04-04T19:21:00Z</dcterms:modified>
</cp:coreProperties>
</file>